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《材料结构分析测试》课程简介</w:t>
      </w:r>
    </w:p>
    <w:tbl>
      <w:tblPr>
        <w:tblStyle w:val="6"/>
        <w:tblW w:w="1019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270"/>
        <w:gridCol w:w="3318"/>
        <w:gridCol w:w="1295"/>
        <w:gridCol w:w="2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陈国新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中科院宁波材料所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gxchen@nimte.ac.cn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2848" w:type="dxa"/>
            <w:vAlign w:val="center"/>
          </w:tcPr>
          <w:p>
            <w:pPr>
              <w:jc w:val="left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高级工程师</w:t>
            </w:r>
          </w:p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zhengtianjiang@nimte.ac.cn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146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材料所测试中心、遍观楼419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周二18：30-20：5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5【3-12周】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461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0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731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spacing w:line="360" w:lineRule="auto"/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本课程包括X射线</w:t>
            </w:r>
            <w:r>
              <w:rPr>
                <w:rFonts w:ascii="仿宋_GB2312" w:hAnsi="宋体" w:eastAsia="仿宋_GB2312"/>
                <w:sz w:val="30"/>
                <w:szCs w:val="30"/>
              </w:rPr>
              <w:t>衍射仪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、</w:t>
            </w:r>
            <w:r>
              <w:rPr>
                <w:rFonts w:ascii="仿宋_GB2312" w:hAnsi="宋体" w:eastAsia="仿宋_GB2312"/>
                <w:sz w:val="30"/>
                <w:szCs w:val="30"/>
              </w:rPr>
              <w:t>扫描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电子</w:t>
            </w:r>
            <w:r>
              <w:rPr>
                <w:rFonts w:ascii="仿宋_GB2312" w:hAnsi="宋体" w:eastAsia="仿宋_GB2312"/>
                <w:sz w:val="30"/>
                <w:szCs w:val="30"/>
              </w:rPr>
              <w:t>显微镜、透射电子显微镜、能谱仪、电子能量损失谱仪的原理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、</w:t>
            </w:r>
            <w:r>
              <w:rPr>
                <w:rFonts w:ascii="仿宋_GB2312" w:hAnsi="宋体" w:eastAsia="仿宋_GB2312"/>
                <w:sz w:val="30"/>
                <w:szCs w:val="30"/>
              </w:rPr>
              <w:t>应用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及</w:t>
            </w:r>
            <w:r>
              <w:rPr>
                <w:rFonts w:ascii="仿宋_GB2312" w:hAnsi="宋体" w:eastAsia="仿宋_GB2312"/>
                <w:sz w:val="30"/>
                <w:szCs w:val="30"/>
              </w:rPr>
              <w:t>实验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操作；X射线</w:t>
            </w:r>
            <w:r>
              <w:rPr>
                <w:rFonts w:ascii="仿宋_GB2312" w:hAnsi="宋体" w:eastAsia="仿宋_GB2312"/>
                <w:sz w:val="30"/>
                <w:szCs w:val="30"/>
              </w:rPr>
              <w:t>衍射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以及有关实验</w:t>
            </w:r>
            <w:r>
              <w:rPr>
                <w:rFonts w:ascii="仿宋_GB2312" w:hAnsi="宋体" w:eastAsia="仿宋_GB2312"/>
                <w:sz w:val="30"/>
                <w:szCs w:val="30"/>
              </w:rPr>
              <w:t>的样品前处理方法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。通过本课程的学习，希望学生可以掌握X射线</w:t>
            </w:r>
            <w:r>
              <w:rPr>
                <w:rFonts w:ascii="仿宋_GB2312" w:hAnsi="宋体" w:eastAsia="仿宋_GB2312"/>
                <w:sz w:val="30"/>
                <w:szCs w:val="30"/>
              </w:rPr>
              <w:t>及电镜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技术实验方法，为无机材料研究</w:t>
            </w:r>
            <w:r>
              <w:rPr>
                <w:rFonts w:ascii="仿宋_GB2312" w:hAnsi="宋体" w:eastAsia="仿宋_GB2312"/>
                <w:sz w:val="30"/>
                <w:szCs w:val="30"/>
              </w:rPr>
              <w:t>中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涉及</w:t>
            </w:r>
            <w:r>
              <w:rPr>
                <w:rFonts w:ascii="仿宋_GB2312" w:hAnsi="宋体" w:eastAsia="仿宋_GB2312"/>
                <w:sz w:val="30"/>
                <w:szCs w:val="30"/>
              </w:rPr>
              <w:t>到的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结构分析</w:t>
            </w:r>
            <w:r>
              <w:rPr>
                <w:rFonts w:ascii="仿宋_GB2312" w:hAnsi="宋体" w:eastAsia="仿宋_GB2312"/>
                <w:sz w:val="30"/>
                <w:szCs w:val="30"/>
              </w:rPr>
              <w:t>尤其是显微结构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分析</w:t>
            </w:r>
            <w:r>
              <w:rPr>
                <w:rFonts w:ascii="仿宋_GB2312" w:hAnsi="宋体" w:eastAsia="仿宋_GB2312"/>
                <w:sz w:val="30"/>
                <w:szCs w:val="30"/>
              </w:rPr>
              <w:t>提供实验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基础；同时了解材料结构表征的前沿实验技术，引导学生树立投身科学研究和技术创新的远大理想，激发学生强烈的使命感和责任心</w:t>
            </w:r>
            <w:r>
              <w:rPr>
                <w:rFonts w:ascii="仿宋_GB2312" w:hAnsi="宋体" w:eastAsia="仿宋_GB2312"/>
                <w:sz w:val="30"/>
                <w:szCs w:val="30"/>
              </w:rPr>
              <w:t>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</w:rPr>
              <w:t>二、课程内容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透射电镜及其附件（EDS、EELS）的组成、结构、工作原理、基本操作步骤和注意事项；掌握透射电镜的样品制备方法，包含粉体材料、陶瓷等块体材料、薄膜材料截面样品的制样方法。透射电镜的基本操作，以粉体样为例，可以完成TEM明场像、电子衍射、高分辨像以及能谱的操作。透射电镜表征晶体材料，以Si或SrTiO</w:t>
            </w:r>
            <w:r>
              <w:rPr>
                <w:rFonts w:hint="eastAsia" w:ascii="仿宋_GB2312" w:hAnsi="宋体" w:eastAsia="仿宋_GB2312"/>
                <w:sz w:val="30"/>
                <w:szCs w:val="30"/>
                <w:vertAlign w:val="subscript"/>
              </w:rPr>
              <w:t>3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为例，讲授单晶衍射的样品倾转、高分辨像、TEM暗场像以及STEM模式的操作。电子能量损失谱仪（EELS）设备的使用及数据采集</w:t>
            </w:r>
            <w:r>
              <w:rPr>
                <w:rFonts w:ascii="仿宋_GB2312" w:hAnsi="宋体" w:eastAsia="仿宋_GB2312"/>
                <w:sz w:val="30"/>
                <w:szCs w:val="30"/>
              </w:rPr>
              <w:t>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扫描电镜及其附件的组成、结构、工作原理、基本操作步骤和注意事项；掌握扫描电镜的样品制备方法：包含粉体材料样品制备、不导电样品的镀膜、离子束切割法制备块体样品截面样品、EBSD试样。掌握</w:t>
            </w:r>
            <w:r>
              <w:rPr>
                <w:rFonts w:ascii="仿宋_GB2312" w:hAnsi="宋体" w:eastAsia="仿宋_GB2312"/>
                <w:sz w:val="30"/>
                <w:szCs w:val="30"/>
              </w:rPr>
              <w:t>扫描电镜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SEM、EDS、EBSD</w:t>
            </w:r>
            <w:r>
              <w:rPr>
                <w:rFonts w:ascii="仿宋_GB2312" w:hAnsi="宋体" w:eastAsia="仿宋_GB2312"/>
                <w:sz w:val="30"/>
                <w:szCs w:val="30"/>
              </w:rPr>
              <w:t>的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基本</w:t>
            </w:r>
            <w:r>
              <w:rPr>
                <w:rFonts w:ascii="仿宋_GB2312" w:hAnsi="宋体" w:eastAsia="仿宋_GB2312"/>
                <w:sz w:val="30"/>
                <w:szCs w:val="30"/>
              </w:rPr>
              <w:t>操作，包含样品进出、软件界面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介绍以及电镜内不同探测器的用途以及分析条件设置等。</w:t>
            </w:r>
          </w:p>
          <w:p>
            <w:pPr>
              <w:ind w:firstLine="600" w:firstLineChars="200"/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X射线衍射仪的组成、结构、工作原理、基本操作步骤和注意事项；多晶衍射样品制备方法，粉末衍射仪对样品的要求，样品制备常见问题及解决方案；多晶衍射数据采集，了解数据采集软件的组成，数据采集参数选择；怎样获得高质量的衍射数据；PDF数据库和物相分析常用软件介绍，EVA软件界面和数据分析功能，包括物相定性分析、半定量分析、衍射峰面积和半高宽计算、结晶度计算；晶粒尺寸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731" w:type="dxa"/>
            <w:gridSpan w:val="4"/>
            <w:vAlign w:val="center"/>
          </w:tcPr>
          <w:p>
            <w:pPr>
              <w:ind w:firstLine="560" w:firstLineChars="200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上机考试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454305"/>
    <w:rsid w:val="00504494"/>
    <w:rsid w:val="00572B83"/>
    <w:rsid w:val="006474FD"/>
    <w:rsid w:val="006B670A"/>
    <w:rsid w:val="006E4418"/>
    <w:rsid w:val="007C7FB3"/>
    <w:rsid w:val="007E6550"/>
    <w:rsid w:val="007F2352"/>
    <w:rsid w:val="00915835"/>
    <w:rsid w:val="00940888"/>
    <w:rsid w:val="009560C0"/>
    <w:rsid w:val="009D1D94"/>
    <w:rsid w:val="00B8499A"/>
    <w:rsid w:val="00BB6A7C"/>
    <w:rsid w:val="00BE3B2F"/>
    <w:rsid w:val="00C16EAF"/>
    <w:rsid w:val="00CE3206"/>
    <w:rsid w:val="00DD4390"/>
    <w:rsid w:val="00E33C31"/>
    <w:rsid w:val="00E3604C"/>
    <w:rsid w:val="00F42780"/>
    <w:rsid w:val="00FC6128"/>
    <w:rsid w:val="06590908"/>
    <w:rsid w:val="0A2140E6"/>
    <w:rsid w:val="0F97209E"/>
    <w:rsid w:val="12BF153E"/>
    <w:rsid w:val="15246ED4"/>
    <w:rsid w:val="152F451B"/>
    <w:rsid w:val="16493207"/>
    <w:rsid w:val="190559D8"/>
    <w:rsid w:val="1C6D67B6"/>
    <w:rsid w:val="1C921A66"/>
    <w:rsid w:val="1FC11BA7"/>
    <w:rsid w:val="215A6C10"/>
    <w:rsid w:val="22085FA4"/>
    <w:rsid w:val="28B07116"/>
    <w:rsid w:val="2A580A39"/>
    <w:rsid w:val="2B1E6CE9"/>
    <w:rsid w:val="2B867CF5"/>
    <w:rsid w:val="2CD930DF"/>
    <w:rsid w:val="2FA02A40"/>
    <w:rsid w:val="369D44DA"/>
    <w:rsid w:val="3728240C"/>
    <w:rsid w:val="3BD74FEA"/>
    <w:rsid w:val="3C0D6901"/>
    <w:rsid w:val="3CF36F37"/>
    <w:rsid w:val="3DF13E61"/>
    <w:rsid w:val="3FF234B9"/>
    <w:rsid w:val="44F86585"/>
    <w:rsid w:val="49B72F64"/>
    <w:rsid w:val="4BF453E8"/>
    <w:rsid w:val="4DD01419"/>
    <w:rsid w:val="4EE16DF4"/>
    <w:rsid w:val="5203367B"/>
    <w:rsid w:val="55342CF9"/>
    <w:rsid w:val="56FC2749"/>
    <w:rsid w:val="573608B5"/>
    <w:rsid w:val="66C17D12"/>
    <w:rsid w:val="6C83733E"/>
    <w:rsid w:val="6DF2413B"/>
    <w:rsid w:val="6F9323D8"/>
    <w:rsid w:val="70DF5E88"/>
    <w:rsid w:val="73D7369F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824</Words>
  <Characters>908</Characters>
  <Lines>1</Lines>
  <Paragraphs>1</Paragraphs>
  <TotalTime>0</TotalTime>
  <ScaleCrop>false</ScaleCrop>
  <LinksUpToDate>false</LinksUpToDate>
  <CharactersWithSpaces>908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2022-09-28T06:36:00Z</dcterms:created>
  <dc:creator>阿臣</dc:creator>
  <cp:lastModifiedBy>木木人土土</cp:lastModifiedBy>
  <dcterms:modified xsi:type="dcterms:W3CDTF">2023-09-14T08:18:25Z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0928625140A04048B81E5A899292A4D5</vt:lpwstr>
  </property>
</Properties>
</file>