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082D1">
      <w:pPr>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关于202</w:t>
      </w:r>
      <w:r>
        <w:rPr>
          <w:rFonts w:hint="eastAsia" w:ascii="宋体" w:hAnsi="宋体" w:eastAsia="宋体" w:cs="宋体"/>
          <w:b/>
          <w:sz w:val="28"/>
          <w:szCs w:val="28"/>
          <w:lang w:val="en-US" w:eastAsia="zh-CN"/>
        </w:rPr>
        <w:t>6</w:t>
      </w:r>
      <w:r>
        <w:rPr>
          <w:rFonts w:hint="eastAsia" w:ascii="宋体" w:hAnsi="宋体" w:eastAsia="宋体" w:cs="宋体"/>
          <w:b/>
          <w:sz w:val="28"/>
          <w:szCs w:val="28"/>
        </w:rPr>
        <w:t>届毕业生一次性求职创业补贴第一批申报通知</w:t>
      </w:r>
    </w:p>
    <w:p w14:paraId="48CF4F2D">
      <w:pPr>
        <w:spacing w:line="360" w:lineRule="auto"/>
        <w:ind w:firstLine="562" w:firstLineChars="200"/>
        <w:jc w:val="center"/>
        <w:rPr>
          <w:rFonts w:hint="eastAsia" w:ascii="宋体" w:hAnsi="宋体" w:eastAsia="宋体" w:cs="宋体"/>
          <w:b/>
          <w:sz w:val="28"/>
          <w:szCs w:val="28"/>
        </w:rPr>
      </w:pPr>
    </w:p>
    <w:p w14:paraId="79CA2D42">
      <w:pPr>
        <w:spacing w:line="360" w:lineRule="auto"/>
        <w:rPr>
          <w:rFonts w:hint="eastAsia" w:ascii="宋体" w:hAnsi="宋体" w:eastAsia="宋体" w:cs="宋体"/>
          <w:sz w:val="28"/>
          <w:szCs w:val="28"/>
        </w:rPr>
      </w:pPr>
      <w:bookmarkStart w:id="1" w:name="_GoBack"/>
      <w:r>
        <w:rPr>
          <w:rFonts w:hint="eastAsia" w:ascii="宋体" w:hAnsi="宋体" w:eastAsia="宋体" w:cs="宋体"/>
          <w:sz w:val="28"/>
          <w:szCs w:val="28"/>
        </w:rPr>
        <w:t xml:space="preserve">各研究所、院系、本科部： </w:t>
      </w:r>
    </w:p>
    <w:p w14:paraId="02BF7EB8">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按照《北京市人力资源和社会保障局 北京市教育委员会 北京市财政局 关于做好北京地区毕业生一次性求职补贴发放工作的通知》（京人社毕发〔2024〕9号）要求，现启动北京地区202</w:t>
      </w:r>
      <w:r>
        <w:rPr>
          <w:rFonts w:hint="eastAsia" w:ascii="宋体" w:hAnsi="宋体" w:eastAsia="宋体" w:cs="宋体"/>
          <w:sz w:val="28"/>
          <w:szCs w:val="28"/>
          <w:lang w:val="en-US" w:eastAsia="zh-CN"/>
        </w:rPr>
        <w:t>6</w:t>
      </w:r>
      <w:r>
        <w:rPr>
          <w:rFonts w:hint="eastAsia" w:ascii="宋体" w:hAnsi="宋体" w:eastAsia="宋体" w:cs="宋体"/>
          <w:sz w:val="28"/>
          <w:szCs w:val="28"/>
        </w:rPr>
        <w:t>届毕业生一次性求职补贴申报工作。</w:t>
      </w:r>
    </w:p>
    <w:p w14:paraId="0BFCBC26">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 xml:space="preserve">一、申报时间 </w:t>
      </w:r>
    </w:p>
    <w:p w14:paraId="14D20601">
      <w:pPr>
        <w:spacing w:line="360" w:lineRule="auto"/>
        <w:ind w:firstLine="562" w:firstLineChars="200"/>
        <w:rPr>
          <w:rFonts w:hint="eastAsia" w:ascii="宋体" w:hAnsi="宋体" w:eastAsia="宋体" w:cs="宋体"/>
          <w:b/>
          <w:bCs/>
          <w:color w:val="FF0000"/>
          <w:sz w:val="28"/>
          <w:szCs w:val="28"/>
        </w:rPr>
      </w:pPr>
      <w:r>
        <w:rPr>
          <w:rFonts w:hint="eastAsia" w:ascii="宋体" w:hAnsi="宋体" w:eastAsia="宋体" w:cs="宋体"/>
          <w:b/>
          <w:bCs/>
          <w:color w:val="FF0000"/>
          <w:sz w:val="28"/>
          <w:szCs w:val="28"/>
        </w:rPr>
        <w:t>请申请人于2025年9月19日10点前提交相关材料</w:t>
      </w:r>
    </w:p>
    <w:p w14:paraId="02F9059A">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 xml:space="preserve">二、申报范围及补贴标准 </w:t>
      </w:r>
    </w:p>
    <w:p w14:paraId="11981FB7">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中国科学院大学京区、京外各研究所、院系和本科部符合条件且尚未申领过求职创业补贴的202</w:t>
      </w:r>
      <w:r>
        <w:rPr>
          <w:rFonts w:hint="eastAsia" w:ascii="宋体" w:hAnsi="宋体" w:eastAsia="宋体" w:cs="宋体"/>
          <w:sz w:val="28"/>
          <w:szCs w:val="28"/>
          <w:lang w:val="en-US" w:eastAsia="zh-CN"/>
        </w:rPr>
        <w:t>6</w:t>
      </w:r>
      <w:r>
        <w:rPr>
          <w:rFonts w:hint="eastAsia" w:ascii="宋体" w:hAnsi="宋体" w:eastAsia="宋体" w:cs="宋体"/>
          <w:sz w:val="28"/>
          <w:szCs w:val="28"/>
        </w:rPr>
        <w:t>届毕业生（</w:t>
      </w:r>
      <w:r>
        <w:rPr>
          <w:rFonts w:hint="eastAsia" w:ascii="宋体" w:hAnsi="宋体" w:eastAsia="宋体" w:cs="宋体"/>
          <w:b/>
          <w:bCs/>
          <w:color w:val="FF0000"/>
          <w:sz w:val="28"/>
          <w:szCs w:val="28"/>
        </w:rPr>
        <w:t>单位定向委培生除外</w:t>
      </w:r>
      <w:r>
        <w:rPr>
          <w:rFonts w:hint="eastAsia" w:ascii="宋体" w:hAnsi="宋体" w:eastAsia="宋体" w:cs="宋体"/>
          <w:sz w:val="28"/>
          <w:szCs w:val="28"/>
        </w:rPr>
        <w:t xml:space="preserve">）。符合以下条件之一，可自愿申请： </w:t>
      </w:r>
      <w:bookmarkStart w:id="0" w:name="bookmark6"/>
    </w:p>
    <w:bookmarkEnd w:id="0"/>
    <w:p w14:paraId="623FF691">
      <w:pPr>
        <w:keepNext w:val="0"/>
        <w:keepLines w:val="0"/>
        <w:pageBreakBefore w:val="0"/>
        <w:kinsoku/>
        <w:wordWrap/>
        <w:overflowPunct/>
        <w:topLinePunct w:val="0"/>
        <w:autoSpaceDE/>
        <w:autoSpaceDN/>
        <w:bidi w:val="0"/>
        <w:adjustRightInd/>
        <w:snapToGrid/>
        <w:spacing w:line="500" w:lineRule="exact"/>
        <w:ind w:left="0" w:leftChars="0" w:right="0" w:rightChars="0" w:firstLine="645"/>
        <w:textAlignment w:val="auto"/>
        <w:outlineLvl w:val="9"/>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sz w:val="28"/>
          <w:szCs w:val="28"/>
          <w:lang w:eastAsia="zh-CN"/>
        </w:rPr>
        <w:t>所在家庭</w:t>
      </w:r>
      <w:r>
        <w:rPr>
          <w:rFonts w:hint="eastAsia" w:ascii="宋体" w:hAnsi="宋体" w:eastAsia="宋体" w:cs="宋体"/>
          <w:sz w:val="28"/>
          <w:szCs w:val="28"/>
        </w:rPr>
        <w:t>享受城乡居民最低生活保障</w:t>
      </w:r>
      <w:r>
        <w:rPr>
          <w:rFonts w:hint="eastAsia" w:ascii="宋体" w:hAnsi="宋体" w:eastAsia="宋体" w:cs="宋体"/>
          <w:sz w:val="28"/>
          <w:szCs w:val="28"/>
          <w:lang w:eastAsia="zh-CN"/>
        </w:rPr>
        <w:t>待遇</w:t>
      </w:r>
      <w:r>
        <w:rPr>
          <w:rFonts w:hint="eastAsia" w:ascii="宋体" w:hAnsi="宋体" w:eastAsia="宋体" w:cs="宋体"/>
          <w:sz w:val="28"/>
          <w:szCs w:val="28"/>
        </w:rPr>
        <w:t>的；</w:t>
      </w:r>
    </w:p>
    <w:p w14:paraId="528FA7E1">
      <w:pPr>
        <w:keepNext w:val="0"/>
        <w:keepLines w:val="0"/>
        <w:pageBreakBefore w:val="0"/>
        <w:kinsoku/>
        <w:wordWrap/>
        <w:overflowPunct/>
        <w:topLinePunct w:val="0"/>
        <w:autoSpaceDE/>
        <w:autoSpaceDN/>
        <w:bidi w:val="0"/>
        <w:adjustRightInd/>
        <w:snapToGrid/>
        <w:spacing w:line="500" w:lineRule="exact"/>
        <w:ind w:left="0" w:leftChars="0" w:right="0" w:rightChars="0" w:firstLine="645"/>
        <w:textAlignment w:val="auto"/>
        <w:outlineLvl w:val="9"/>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sz w:val="28"/>
          <w:szCs w:val="28"/>
          <w:lang w:eastAsia="zh-CN"/>
        </w:rPr>
        <w:t>所在家庭为</w:t>
      </w:r>
      <w:r>
        <w:rPr>
          <w:rFonts w:hint="eastAsia" w:ascii="宋体" w:hAnsi="宋体" w:eastAsia="宋体" w:cs="宋体"/>
          <w:sz w:val="28"/>
          <w:szCs w:val="28"/>
        </w:rPr>
        <w:t>零就业家庭</w:t>
      </w:r>
      <w:r>
        <w:rPr>
          <w:rFonts w:hint="eastAsia" w:ascii="宋体" w:hAnsi="宋体" w:eastAsia="宋体" w:cs="宋体"/>
          <w:sz w:val="28"/>
          <w:szCs w:val="28"/>
          <w:lang w:eastAsia="zh-CN"/>
        </w:rPr>
        <w:t>的</w:t>
      </w:r>
      <w:r>
        <w:rPr>
          <w:rFonts w:hint="eastAsia" w:ascii="宋体" w:hAnsi="宋体" w:eastAsia="宋体" w:cs="宋体"/>
          <w:sz w:val="28"/>
          <w:szCs w:val="28"/>
        </w:rPr>
        <w:t>；</w:t>
      </w:r>
    </w:p>
    <w:p w14:paraId="13B11CF7">
      <w:pPr>
        <w:keepNext w:val="0"/>
        <w:keepLines w:val="0"/>
        <w:pageBreakBefore w:val="0"/>
        <w:kinsoku/>
        <w:wordWrap/>
        <w:overflowPunct/>
        <w:topLinePunct w:val="0"/>
        <w:autoSpaceDE/>
        <w:autoSpaceDN/>
        <w:bidi w:val="0"/>
        <w:adjustRightInd/>
        <w:snapToGrid/>
        <w:spacing w:line="500" w:lineRule="exact"/>
        <w:ind w:left="0" w:leftChars="0" w:right="0" w:rightChars="0" w:firstLine="645"/>
        <w:textAlignment w:val="auto"/>
        <w:outlineLvl w:val="9"/>
        <w:rPr>
          <w:rFonts w:hint="eastAsia" w:ascii="宋体" w:hAnsi="宋体" w:eastAsia="宋体" w:cs="宋体"/>
          <w:sz w:val="28"/>
          <w:szCs w:val="28"/>
        </w:rPr>
      </w:pPr>
      <w:r>
        <w:rPr>
          <w:rFonts w:hint="eastAsia" w:ascii="宋体" w:hAnsi="宋体" w:eastAsia="宋体" w:cs="宋体"/>
          <w:sz w:val="28"/>
          <w:szCs w:val="28"/>
        </w:rPr>
        <w:t>（三）</w:t>
      </w:r>
      <w:r>
        <w:rPr>
          <w:rFonts w:hint="eastAsia" w:ascii="宋体" w:hAnsi="宋体" w:eastAsia="宋体" w:cs="宋体"/>
          <w:sz w:val="28"/>
          <w:szCs w:val="28"/>
          <w:lang w:eastAsia="zh-CN"/>
        </w:rPr>
        <w:t>所在家庭为</w:t>
      </w:r>
      <w:r>
        <w:rPr>
          <w:rFonts w:hint="eastAsia" w:ascii="宋体" w:hAnsi="宋体" w:eastAsia="宋体" w:cs="宋体"/>
          <w:sz w:val="28"/>
          <w:szCs w:val="28"/>
        </w:rPr>
        <w:t>防止返贫监测对象家庭</w:t>
      </w:r>
      <w:r>
        <w:rPr>
          <w:rFonts w:hint="eastAsia" w:ascii="宋体" w:hAnsi="宋体" w:eastAsia="宋体" w:cs="宋体"/>
          <w:sz w:val="28"/>
          <w:szCs w:val="28"/>
          <w:lang w:eastAsia="zh-CN"/>
        </w:rPr>
        <w:t>的</w:t>
      </w:r>
      <w:r>
        <w:rPr>
          <w:rFonts w:hint="eastAsia" w:ascii="宋体" w:hAnsi="宋体" w:eastAsia="宋体" w:cs="宋体"/>
          <w:sz w:val="28"/>
          <w:szCs w:val="28"/>
        </w:rPr>
        <w:t>;</w:t>
      </w:r>
    </w:p>
    <w:p w14:paraId="44D9565B">
      <w:pPr>
        <w:keepNext w:val="0"/>
        <w:keepLines w:val="0"/>
        <w:pageBreakBefore w:val="0"/>
        <w:kinsoku/>
        <w:wordWrap/>
        <w:overflowPunct/>
        <w:topLinePunct w:val="0"/>
        <w:autoSpaceDE/>
        <w:autoSpaceDN/>
        <w:bidi w:val="0"/>
        <w:adjustRightInd/>
        <w:snapToGrid/>
        <w:spacing w:line="500" w:lineRule="exact"/>
        <w:ind w:left="0" w:leftChars="0" w:right="0" w:rightChars="0" w:firstLine="645"/>
        <w:textAlignment w:val="auto"/>
        <w:outlineLvl w:val="9"/>
        <w:rPr>
          <w:rFonts w:hint="eastAsia" w:ascii="宋体" w:hAnsi="宋体" w:eastAsia="宋体" w:cs="宋体"/>
          <w:sz w:val="28"/>
          <w:szCs w:val="28"/>
        </w:rPr>
      </w:pPr>
      <w:r>
        <w:rPr>
          <w:rFonts w:hint="eastAsia" w:ascii="宋体" w:hAnsi="宋体" w:eastAsia="宋体" w:cs="宋体"/>
          <w:sz w:val="28"/>
          <w:szCs w:val="28"/>
        </w:rPr>
        <w:t>（四）</w:t>
      </w:r>
      <w:r>
        <w:rPr>
          <w:rFonts w:hint="eastAsia" w:ascii="宋体" w:hAnsi="宋体" w:eastAsia="宋体" w:cs="宋体"/>
          <w:sz w:val="28"/>
          <w:szCs w:val="28"/>
          <w:lang w:eastAsia="zh-CN"/>
        </w:rPr>
        <w:t>本人</w:t>
      </w:r>
      <w:r>
        <w:rPr>
          <w:rFonts w:hint="eastAsia" w:ascii="宋体" w:hAnsi="宋体" w:eastAsia="宋体" w:cs="宋体"/>
          <w:sz w:val="28"/>
          <w:szCs w:val="28"/>
        </w:rPr>
        <w:t>持有《中华人民共和国残疾人证》</w:t>
      </w:r>
      <w:r>
        <w:rPr>
          <w:rFonts w:hint="eastAsia" w:ascii="宋体" w:hAnsi="宋体" w:eastAsia="宋体" w:cs="宋体"/>
          <w:sz w:val="28"/>
          <w:szCs w:val="28"/>
          <w:lang w:eastAsia="zh-CN"/>
        </w:rPr>
        <w:t>的</w:t>
      </w:r>
      <w:r>
        <w:rPr>
          <w:rFonts w:hint="eastAsia" w:ascii="宋体" w:hAnsi="宋体" w:eastAsia="宋体" w:cs="宋体"/>
          <w:sz w:val="28"/>
          <w:szCs w:val="28"/>
        </w:rPr>
        <w:t>；</w:t>
      </w:r>
    </w:p>
    <w:p w14:paraId="749B0902">
      <w:pPr>
        <w:keepNext w:val="0"/>
        <w:keepLines w:val="0"/>
        <w:pageBreakBefore w:val="0"/>
        <w:kinsoku/>
        <w:wordWrap/>
        <w:overflowPunct/>
        <w:topLinePunct w:val="0"/>
        <w:autoSpaceDE/>
        <w:autoSpaceDN/>
        <w:bidi w:val="0"/>
        <w:adjustRightInd/>
        <w:snapToGrid/>
        <w:spacing w:line="500" w:lineRule="exact"/>
        <w:ind w:left="0" w:leftChars="0" w:right="0" w:rightChars="0" w:firstLine="645"/>
        <w:textAlignment w:val="auto"/>
        <w:outlineLvl w:val="9"/>
        <w:rPr>
          <w:rFonts w:hint="eastAsia" w:ascii="宋体" w:hAnsi="宋体" w:eastAsia="宋体" w:cs="宋体"/>
          <w:sz w:val="28"/>
          <w:szCs w:val="28"/>
        </w:rPr>
      </w:pPr>
      <w:r>
        <w:rPr>
          <w:rFonts w:hint="eastAsia" w:ascii="宋体" w:hAnsi="宋体" w:eastAsia="宋体" w:cs="宋体"/>
          <w:sz w:val="28"/>
          <w:szCs w:val="28"/>
        </w:rPr>
        <w:t>（五）</w:t>
      </w:r>
      <w:r>
        <w:rPr>
          <w:rFonts w:hint="eastAsia" w:ascii="宋体" w:hAnsi="宋体" w:eastAsia="宋体" w:cs="宋体"/>
          <w:sz w:val="28"/>
          <w:szCs w:val="28"/>
          <w:lang w:eastAsia="zh-CN"/>
        </w:rPr>
        <w:t>本人</w:t>
      </w:r>
      <w:r>
        <w:rPr>
          <w:rFonts w:hint="eastAsia" w:ascii="宋体" w:hAnsi="宋体" w:eastAsia="宋体" w:cs="宋体"/>
          <w:sz w:val="28"/>
          <w:szCs w:val="28"/>
        </w:rPr>
        <w:t>在毕业学年内</w:t>
      </w:r>
      <w:r>
        <w:rPr>
          <w:rFonts w:hint="eastAsia" w:ascii="宋体" w:hAnsi="宋体" w:eastAsia="宋体" w:cs="宋体"/>
          <w:color w:val="000000"/>
          <w:sz w:val="28"/>
          <w:szCs w:val="28"/>
        </w:rPr>
        <w:t>（即取得毕业证书上一年度的7月1日至取得毕业证书之日）</w:t>
      </w:r>
      <w:r>
        <w:rPr>
          <w:rFonts w:hint="eastAsia" w:ascii="宋体" w:hAnsi="宋体" w:eastAsia="宋体" w:cs="宋体"/>
          <w:sz w:val="28"/>
          <w:szCs w:val="28"/>
        </w:rPr>
        <w:t>获得国家助学贷款</w:t>
      </w:r>
      <w:r>
        <w:rPr>
          <w:rFonts w:hint="eastAsia" w:ascii="宋体" w:hAnsi="宋体" w:eastAsia="宋体" w:cs="宋体"/>
          <w:sz w:val="28"/>
          <w:szCs w:val="28"/>
          <w:lang w:eastAsia="zh-CN"/>
        </w:rPr>
        <w:t>的</w:t>
      </w:r>
      <w:r>
        <w:rPr>
          <w:rFonts w:hint="eastAsia" w:ascii="宋体" w:hAnsi="宋体" w:eastAsia="宋体" w:cs="宋体"/>
          <w:sz w:val="28"/>
          <w:szCs w:val="28"/>
        </w:rPr>
        <w:t>；</w:t>
      </w:r>
    </w:p>
    <w:p w14:paraId="57BB54CE">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六）</w:t>
      </w:r>
      <w:r>
        <w:rPr>
          <w:rFonts w:hint="eastAsia" w:ascii="宋体" w:hAnsi="宋体" w:eastAsia="宋体" w:cs="宋体"/>
          <w:sz w:val="28"/>
          <w:szCs w:val="28"/>
          <w:lang w:eastAsia="zh-CN"/>
        </w:rPr>
        <w:t>本人</w:t>
      </w:r>
      <w:r>
        <w:rPr>
          <w:rFonts w:hint="eastAsia" w:ascii="宋体" w:hAnsi="宋体" w:eastAsia="宋体" w:cs="宋体"/>
          <w:sz w:val="28"/>
          <w:szCs w:val="28"/>
        </w:rPr>
        <w:t>持有《特困人员救助供养证》</w:t>
      </w:r>
      <w:r>
        <w:rPr>
          <w:rFonts w:hint="eastAsia" w:ascii="宋体" w:hAnsi="宋体" w:eastAsia="宋体" w:cs="宋体"/>
          <w:sz w:val="28"/>
          <w:szCs w:val="28"/>
          <w:lang w:eastAsia="zh-CN"/>
        </w:rPr>
        <w:t>的</w:t>
      </w:r>
      <w:r>
        <w:rPr>
          <w:rFonts w:hint="eastAsia" w:ascii="宋体" w:hAnsi="宋体" w:eastAsia="宋体" w:cs="宋体"/>
          <w:sz w:val="28"/>
          <w:szCs w:val="28"/>
        </w:rPr>
        <w:t>。</w:t>
      </w:r>
    </w:p>
    <w:p w14:paraId="4A329674">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sz w:val="28"/>
          <w:szCs w:val="28"/>
          <w:lang w:eastAsia="zh-CN"/>
        </w:rPr>
        <w:t>同时</w:t>
      </w:r>
      <w:r>
        <w:rPr>
          <w:rFonts w:hint="eastAsia" w:ascii="宋体" w:hAnsi="宋体" w:eastAsia="宋体" w:cs="宋体"/>
          <w:sz w:val="28"/>
          <w:szCs w:val="28"/>
        </w:rPr>
        <w:t>符合以上多项条件的，按其中一项认定</w:t>
      </w:r>
      <w:r>
        <w:rPr>
          <w:rFonts w:hint="eastAsia" w:ascii="宋体" w:hAnsi="宋体" w:eastAsia="宋体" w:cs="宋体"/>
          <w:sz w:val="28"/>
          <w:szCs w:val="28"/>
          <w:lang w:eastAsia="zh-CN"/>
        </w:rPr>
        <w:t>，不重复发放补贴；</w:t>
      </w:r>
      <w:r>
        <w:rPr>
          <w:rFonts w:hint="eastAsia" w:ascii="宋体" w:hAnsi="宋体" w:eastAsia="宋体" w:cs="宋体"/>
          <w:b w:val="0"/>
          <w:bCs w:val="0"/>
          <w:color w:val="000000" w:themeColor="text1"/>
          <w:sz w:val="28"/>
          <w:szCs w:val="28"/>
          <w14:textFill>
            <w14:solidFill>
              <w14:schemeClr w14:val="tx1"/>
            </w14:solidFill>
          </w14:textFill>
        </w:rPr>
        <w:t>曾申领过北京地区</w:t>
      </w:r>
      <w:r>
        <w:rPr>
          <w:rFonts w:hint="eastAsia" w:ascii="宋体" w:hAnsi="宋体" w:eastAsia="宋体" w:cs="宋体"/>
          <w:b w:val="0"/>
          <w:bCs w:val="0"/>
          <w:color w:val="000000" w:themeColor="text1"/>
          <w:sz w:val="28"/>
          <w:szCs w:val="28"/>
          <w:lang w:eastAsia="zh-CN"/>
          <w14:textFill>
            <w14:solidFill>
              <w14:schemeClr w14:val="tx1"/>
            </w14:solidFill>
          </w14:textFill>
        </w:rPr>
        <w:t>一次性</w:t>
      </w:r>
      <w:r>
        <w:rPr>
          <w:rFonts w:hint="eastAsia" w:ascii="宋体" w:hAnsi="宋体" w:eastAsia="宋体" w:cs="宋体"/>
          <w:b w:val="0"/>
          <w:bCs w:val="0"/>
          <w:color w:val="000000" w:themeColor="text1"/>
          <w:sz w:val="28"/>
          <w:szCs w:val="28"/>
          <w14:textFill>
            <w14:solidFill>
              <w14:schemeClr w14:val="tx1"/>
            </w14:solidFill>
          </w14:textFill>
        </w:rPr>
        <w:t>求职补贴</w:t>
      </w:r>
      <w:r>
        <w:rPr>
          <w:rFonts w:hint="eastAsia" w:ascii="宋体" w:hAnsi="宋体" w:eastAsia="宋体" w:cs="宋体"/>
          <w:b w:val="0"/>
          <w:bCs w:val="0"/>
          <w:color w:val="000000" w:themeColor="text1"/>
          <w:sz w:val="28"/>
          <w:szCs w:val="28"/>
          <w:lang w:eastAsia="zh-CN"/>
          <w14:textFill>
            <w14:solidFill>
              <w14:schemeClr w14:val="tx1"/>
            </w14:solidFill>
          </w14:textFill>
        </w:rPr>
        <w:t>（含原一次性求职创业补贴）</w:t>
      </w:r>
      <w:r>
        <w:rPr>
          <w:rFonts w:hint="eastAsia" w:ascii="宋体" w:hAnsi="宋体" w:eastAsia="宋体" w:cs="宋体"/>
          <w:b w:val="0"/>
          <w:bCs w:val="0"/>
          <w:color w:val="000000" w:themeColor="text1"/>
          <w:sz w:val="28"/>
          <w:szCs w:val="28"/>
          <w14:textFill>
            <w14:solidFill>
              <w14:schemeClr w14:val="tx1"/>
            </w14:solidFill>
          </w14:textFill>
        </w:rPr>
        <w:t>的</w:t>
      </w:r>
      <w:r>
        <w:rPr>
          <w:rFonts w:hint="eastAsia" w:ascii="宋体" w:hAnsi="宋体" w:eastAsia="宋体" w:cs="宋体"/>
          <w:b w:val="0"/>
          <w:bCs w:val="0"/>
          <w:color w:val="000000" w:themeColor="text1"/>
          <w:sz w:val="28"/>
          <w:szCs w:val="28"/>
          <w:lang w:eastAsia="zh-CN"/>
          <w14:textFill>
            <w14:solidFill>
              <w14:schemeClr w14:val="tx1"/>
            </w14:solidFill>
          </w14:textFill>
        </w:rPr>
        <w:t>毕业生</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eastAsia="宋体" w:cs="宋体"/>
          <w:b w:val="0"/>
          <w:bCs w:val="0"/>
          <w:color w:val="000000" w:themeColor="text1"/>
          <w:sz w:val="28"/>
          <w:szCs w:val="28"/>
          <w:lang w:eastAsia="zh-CN"/>
          <w14:textFill>
            <w14:solidFill>
              <w14:schemeClr w14:val="tx1"/>
            </w14:solidFill>
          </w14:textFill>
        </w:rPr>
        <w:t>进入下一阶段学习并再次毕业的，</w:t>
      </w:r>
      <w:r>
        <w:rPr>
          <w:rFonts w:hint="eastAsia" w:ascii="宋体" w:hAnsi="宋体" w:eastAsia="宋体" w:cs="宋体"/>
          <w:b w:val="0"/>
          <w:bCs w:val="0"/>
          <w:color w:val="000000" w:themeColor="text1"/>
          <w:sz w:val="28"/>
          <w:szCs w:val="28"/>
          <w14:textFill>
            <w14:solidFill>
              <w14:schemeClr w14:val="tx1"/>
            </w14:solidFill>
          </w14:textFill>
        </w:rPr>
        <w:t>不</w:t>
      </w:r>
      <w:r>
        <w:rPr>
          <w:rFonts w:hint="eastAsia" w:ascii="宋体" w:hAnsi="宋体" w:eastAsia="宋体" w:cs="宋体"/>
          <w:b w:val="0"/>
          <w:bCs w:val="0"/>
          <w:color w:val="000000" w:themeColor="text1"/>
          <w:sz w:val="28"/>
          <w:szCs w:val="28"/>
          <w:lang w:eastAsia="zh-CN"/>
          <w14:textFill>
            <w14:solidFill>
              <w14:schemeClr w14:val="tx1"/>
            </w14:solidFill>
          </w14:textFill>
        </w:rPr>
        <w:t>再</w:t>
      </w:r>
      <w:r>
        <w:rPr>
          <w:rFonts w:hint="eastAsia" w:ascii="宋体" w:hAnsi="宋体" w:eastAsia="宋体" w:cs="宋体"/>
          <w:b w:val="0"/>
          <w:bCs w:val="0"/>
          <w:color w:val="000000" w:themeColor="text1"/>
          <w:sz w:val="28"/>
          <w:szCs w:val="28"/>
          <w14:textFill>
            <w14:solidFill>
              <w14:schemeClr w14:val="tx1"/>
            </w14:solidFill>
          </w14:textFill>
        </w:rPr>
        <w:t>发放</w:t>
      </w:r>
      <w:r>
        <w:rPr>
          <w:rFonts w:hint="eastAsia" w:ascii="宋体" w:hAnsi="宋体" w:eastAsia="宋体" w:cs="宋体"/>
          <w:b w:val="0"/>
          <w:bCs w:val="0"/>
          <w:color w:val="000000" w:themeColor="text1"/>
          <w:sz w:val="28"/>
          <w:szCs w:val="28"/>
          <w:lang w:eastAsia="zh-CN"/>
          <w14:textFill>
            <w14:solidFill>
              <w14:schemeClr w14:val="tx1"/>
            </w14:solidFill>
          </w14:textFill>
        </w:rPr>
        <w:t>补贴。</w:t>
      </w:r>
    </w:p>
    <w:p w14:paraId="38AF8C1C">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rPr>
      </w:pPr>
      <w:r>
        <w:rPr>
          <w:rFonts w:hint="eastAsia" w:ascii="宋体" w:hAnsi="宋体" w:eastAsia="宋体" w:cs="宋体"/>
          <w:b w:val="0"/>
          <w:bCs w:val="0"/>
          <w:color w:val="000000" w:themeColor="text1"/>
          <w:sz w:val="28"/>
          <w:szCs w:val="28"/>
          <w:lang w:eastAsia="zh-CN"/>
          <w14:textFill>
            <w14:solidFill>
              <w14:schemeClr w14:val="tx1"/>
            </w14:solidFill>
          </w14:textFill>
        </w:rPr>
        <w:t>补贴标准为1000元/人。</w:t>
      </w:r>
    </w:p>
    <w:p w14:paraId="3D4DAD6D">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三、申请流程及注意事项</w:t>
      </w:r>
    </w:p>
    <w:p w14:paraId="7658AB04">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（一）申请</w:t>
      </w:r>
    </w:p>
    <w:p w14:paraId="2E9A9FD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一次性求职创业补贴发放工作坚持自愿申请、公开公正的原则，由各研究所、院系和本科部组织符合条件的毕业生申请。 </w:t>
      </w:r>
    </w:p>
    <w:p w14:paraId="1E603C2C">
      <w:pPr>
        <w:spacing w:line="360" w:lineRule="auto"/>
        <w:ind w:firstLine="562" w:firstLineChars="200"/>
        <w:rPr>
          <w:rFonts w:hint="eastAsia" w:ascii="宋体" w:hAnsi="宋体" w:eastAsia="宋体" w:cs="宋体"/>
          <w:b/>
          <w:bCs/>
          <w:color w:val="FF0000"/>
          <w:sz w:val="28"/>
          <w:szCs w:val="28"/>
        </w:rPr>
      </w:pPr>
      <w:r>
        <w:rPr>
          <w:rFonts w:hint="eastAsia" w:ascii="宋体" w:hAnsi="宋体" w:eastAsia="宋体" w:cs="宋体"/>
          <w:b/>
          <w:bCs/>
          <w:color w:val="FF0000"/>
          <w:sz w:val="28"/>
          <w:szCs w:val="28"/>
        </w:rPr>
        <w:t>请申请人根据申报补贴类别提交相关材料</w:t>
      </w:r>
      <w:r>
        <w:rPr>
          <w:rFonts w:hint="eastAsia" w:ascii="宋体" w:hAnsi="宋体" w:eastAsia="宋体" w:cs="宋体"/>
          <w:b/>
          <w:bCs/>
          <w:color w:val="FF0000"/>
          <w:sz w:val="28"/>
          <w:szCs w:val="28"/>
          <w:lang w:eastAsia="zh-CN"/>
        </w:rPr>
        <w:t>（</w:t>
      </w:r>
      <w:r>
        <w:rPr>
          <w:rFonts w:hint="eastAsia" w:ascii="宋体" w:hAnsi="宋体" w:eastAsia="宋体" w:cs="宋体"/>
          <w:b/>
          <w:bCs/>
          <w:color w:val="FF0000"/>
          <w:sz w:val="28"/>
          <w:szCs w:val="28"/>
          <w:lang w:val="en-US" w:eastAsia="zh-CN"/>
        </w:rPr>
        <w:t>见附件3</w:t>
      </w:r>
      <w:r>
        <w:rPr>
          <w:rFonts w:hint="eastAsia" w:ascii="宋体" w:hAnsi="宋体" w:eastAsia="宋体" w:cs="宋体"/>
          <w:b/>
          <w:bCs/>
          <w:color w:val="FF0000"/>
          <w:sz w:val="28"/>
          <w:szCs w:val="28"/>
          <w:lang w:eastAsia="zh-CN"/>
        </w:rPr>
        <w:t>）</w:t>
      </w:r>
      <w:r>
        <w:rPr>
          <w:rFonts w:hint="eastAsia" w:ascii="宋体" w:hAnsi="宋体" w:eastAsia="宋体" w:cs="宋体"/>
          <w:b/>
          <w:bCs/>
          <w:color w:val="FF0000"/>
          <w:sz w:val="28"/>
          <w:szCs w:val="28"/>
        </w:rPr>
        <w:t>。</w:t>
      </w:r>
    </w:p>
    <w:p w14:paraId="0A7C7883">
      <w:pPr>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申请一次性求职创业补贴的毕业生，应提供以本人姓名及身份证号在中国工商银行北京分行（京外研究所学生提供当地中国工商银行所属网点开立的借记卡账户</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sz w:val="28"/>
          <w:szCs w:val="28"/>
        </w:rPr>
        <w:t>卡号须19位，非信用卡</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 xml:space="preserve">，并确保截至补贴发放之日账户有效。 </w:t>
      </w:r>
    </w:p>
    <w:p w14:paraId="3115BF75">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（二）初审</w:t>
      </w:r>
    </w:p>
    <w:p w14:paraId="2435A47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请各研究所、院系和本科部本着认真负责的态度，按照通知要求做好学生申报资格及相关材料的初审工作，审核原件与复印件一致后，在</w:t>
      </w:r>
      <w:r>
        <w:rPr>
          <w:rFonts w:hint="eastAsia" w:ascii="宋体" w:hAnsi="宋体" w:eastAsia="宋体" w:cs="宋体"/>
          <w:sz w:val="28"/>
          <w:szCs w:val="28"/>
          <w:lang w:val="en-US" w:eastAsia="zh-CN"/>
        </w:rPr>
        <w:t>附件1</w:t>
      </w:r>
      <w:r>
        <w:rPr>
          <w:rFonts w:hint="eastAsia" w:ascii="宋体" w:hAnsi="宋体" w:eastAsia="宋体" w:cs="宋体"/>
          <w:sz w:val="28"/>
          <w:szCs w:val="28"/>
        </w:rPr>
        <w:t>《个人申请表》中“</w:t>
      </w:r>
      <w:r>
        <w:rPr>
          <w:rFonts w:hint="eastAsia" w:ascii="宋体" w:hAnsi="宋体" w:eastAsia="宋体" w:cs="宋体"/>
          <w:sz w:val="28"/>
          <w:szCs w:val="28"/>
          <w:lang w:val="en-US" w:eastAsia="zh-CN"/>
        </w:rPr>
        <w:t>所在院校</w:t>
      </w:r>
      <w:r>
        <w:rPr>
          <w:rFonts w:hint="eastAsia" w:ascii="宋体" w:hAnsi="宋体" w:eastAsia="宋体" w:cs="宋体"/>
          <w:sz w:val="28"/>
          <w:szCs w:val="28"/>
        </w:rPr>
        <w:t>审核意见处”加盖研究所、院系章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并由负责老师汇总后填写附件4《</w:t>
      </w:r>
      <w:r>
        <w:rPr>
          <w:rFonts w:hint="eastAsia" w:ascii="宋体" w:hAnsi="宋体" w:eastAsia="宋体" w:cs="宋体"/>
          <w:sz w:val="28"/>
          <w:szCs w:val="28"/>
        </w:rPr>
        <w:t>一次性求职补贴申报信息采集表</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信息采集表请严格按照要求填写，请勿修改格式</w:t>
      </w:r>
      <w:r>
        <w:rPr>
          <w:rFonts w:hint="eastAsia" w:ascii="宋体" w:hAnsi="宋体" w:eastAsia="宋体" w:cs="宋体"/>
          <w:sz w:val="28"/>
          <w:szCs w:val="28"/>
          <w:lang w:eastAsia="zh-CN"/>
        </w:rPr>
        <w:t>），</w:t>
      </w:r>
      <w:r>
        <w:rPr>
          <w:rFonts w:hint="eastAsia" w:ascii="宋体" w:hAnsi="宋体" w:eastAsia="宋体" w:cs="宋体"/>
          <w:sz w:val="28"/>
          <w:szCs w:val="28"/>
        </w:rPr>
        <w:t>于</w:t>
      </w:r>
      <w:r>
        <w:rPr>
          <w:rFonts w:hint="eastAsia" w:ascii="宋体" w:hAnsi="宋体" w:eastAsia="宋体" w:cs="宋体"/>
          <w:sz w:val="28"/>
          <w:szCs w:val="28"/>
          <w:lang w:val="en-US" w:eastAsia="zh-CN"/>
        </w:rPr>
        <w:t>9</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r>
        <w:rPr>
          <w:rFonts w:hint="eastAsia" w:ascii="宋体" w:hAnsi="宋体" w:eastAsia="宋体" w:cs="宋体"/>
          <w:sz w:val="28"/>
          <w:szCs w:val="28"/>
          <w:lang w:val="en-US" w:eastAsia="zh-CN"/>
        </w:rPr>
        <w:t>10</w:t>
      </w:r>
      <w:r>
        <w:rPr>
          <w:rFonts w:hint="eastAsia" w:ascii="宋体" w:hAnsi="宋体" w:eastAsia="宋体" w:cs="宋体"/>
          <w:sz w:val="28"/>
          <w:szCs w:val="28"/>
        </w:rPr>
        <w:t>点前将申请材料电子版发送至指定邮箱，同步将申请材料纸质版快递至</w:t>
      </w:r>
      <w:r>
        <w:rPr>
          <w:rFonts w:hint="eastAsia" w:ascii="宋体" w:hAnsi="宋体" w:eastAsia="宋体" w:cs="宋体"/>
          <w:sz w:val="28"/>
          <w:szCs w:val="28"/>
          <w:lang w:val="en-US" w:eastAsia="zh-CN"/>
        </w:rPr>
        <w:t>国科大</w:t>
      </w:r>
      <w:r>
        <w:rPr>
          <w:rFonts w:hint="eastAsia" w:ascii="宋体" w:hAnsi="宋体" w:eastAsia="宋体" w:cs="宋体"/>
          <w:sz w:val="28"/>
          <w:szCs w:val="28"/>
        </w:rPr>
        <w:t>毕业生就业指导中心，未按要求提交相关材料或逾期未提交的，将无法办理，由个人承担相应后果。</w:t>
      </w:r>
    </w:p>
    <w:p w14:paraId="4CBAD2AF">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 xml:space="preserve">（三）公示 </w:t>
      </w:r>
    </w:p>
    <w:p w14:paraId="53F14B41">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初审通过后，拟申请一次性求职创业补贴高校毕业生的名单将在我校就业网站上公示，公示期为7天。其中，残疾高校毕业生申请一次性求职创业补贴不需要公示。 </w:t>
      </w:r>
    </w:p>
    <w:p w14:paraId="0640F5CB">
      <w:pPr>
        <w:spacing w:line="360" w:lineRule="auto"/>
        <w:ind w:firstLine="562" w:firstLineChars="200"/>
        <w:rPr>
          <w:rFonts w:hint="eastAsia" w:ascii="宋体" w:hAnsi="宋体" w:eastAsia="宋体" w:cs="宋体"/>
          <w:b/>
          <w:bCs/>
          <w:color w:val="FF0000"/>
          <w:sz w:val="28"/>
          <w:szCs w:val="28"/>
        </w:rPr>
      </w:pPr>
      <w:r>
        <w:rPr>
          <w:rFonts w:hint="eastAsia" w:ascii="宋体" w:hAnsi="宋体" w:eastAsia="宋体" w:cs="宋体"/>
          <w:b/>
          <w:bCs/>
          <w:color w:val="FF0000"/>
          <w:sz w:val="28"/>
          <w:szCs w:val="28"/>
        </w:rPr>
        <w:t>（四）申请材料注意事项</w:t>
      </w:r>
    </w:p>
    <w:p w14:paraId="08AC554F">
      <w:pPr>
        <w:spacing w:line="360" w:lineRule="auto"/>
        <w:ind w:firstLine="562" w:firstLineChars="200"/>
        <w:rPr>
          <w:rFonts w:hint="eastAsia" w:ascii="宋体" w:hAnsi="宋体" w:eastAsia="宋体" w:cs="宋体"/>
          <w:b/>
          <w:bCs w:val="0"/>
          <w:sz w:val="28"/>
          <w:szCs w:val="28"/>
        </w:rPr>
      </w:pPr>
      <w:r>
        <w:rPr>
          <w:rFonts w:hint="eastAsia" w:ascii="宋体" w:hAnsi="宋体" w:eastAsia="宋体" w:cs="宋体"/>
          <w:b/>
          <w:bCs w:val="0"/>
          <w:sz w:val="28"/>
          <w:szCs w:val="28"/>
        </w:rPr>
        <w:t>1.电子版材料</w:t>
      </w:r>
    </w:p>
    <w:p w14:paraId="6E6E657A">
      <w:pPr>
        <w:spacing w:line="360" w:lineRule="auto"/>
        <w:ind w:firstLine="562" w:firstLineChars="200"/>
        <w:rPr>
          <w:rFonts w:hint="eastAsia" w:ascii="宋体" w:hAnsi="宋体" w:eastAsia="宋体" w:cs="宋体"/>
          <w:b/>
          <w:bCs w:val="0"/>
          <w:color w:val="FF0000"/>
          <w:sz w:val="28"/>
          <w:szCs w:val="28"/>
        </w:rPr>
      </w:pPr>
      <w:r>
        <w:rPr>
          <w:rFonts w:hint="eastAsia" w:ascii="宋体" w:hAnsi="宋体" w:eastAsia="宋体" w:cs="宋体"/>
          <w:b/>
          <w:bCs w:val="0"/>
          <w:sz w:val="28"/>
          <w:szCs w:val="28"/>
        </w:rPr>
        <w:t>除</w:t>
      </w:r>
      <w:r>
        <w:rPr>
          <w:rFonts w:hint="eastAsia" w:ascii="宋体" w:hAnsi="宋体" w:eastAsia="宋体" w:cs="宋体"/>
          <w:b/>
          <w:bCs w:val="0"/>
          <w:sz w:val="28"/>
          <w:szCs w:val="28"/>
          <w:lang w:val="en-US" w:eastAsia="zh-CN"/>
        </w:rPr>
        <w:t>附件1</w:t>
      </w:r>
      <w:r>
        <w:rPr>
          <w:rFonts w:hint="eastAsia" w:ascii="宋体" w:hAnsi="宋体" w:eastAsia="宋体" w:cs="宋体"/>
          <w:b/>
          <w:bCs w:val="0"/>
          <w:sz w:val="28"/>
          <w:szCs w:val="28"/>
        </w:rPr>
        <w:t>《高校毕业生一次性求职创业补贴个人申请表》</w:t>
      </w:r>
      <w:r>
        <w:rPr>
          <w:rFonts w:hint="eastAsia" w:ascii="宋体" w:hAnsi="宋体" w:eastAsia="宋体" w:cs="宋体"/>
          <w:b/>
          <w:bCs w:val="0"/>
          <w:sz w:val="28"/>
          <w:szCs w:val="28"/>
          <w:lang w:val="en-US" w:eastAsia="zh-CN"/>
        </w:rPr>
        <w:t>和</w:t>
      </w:r>
      <w:r>
        <w:rPr>
          <w:rFonts w:hint="eastAsia" w:ascii="宋体" w:hAnsi="宋体" w:eastAsia="宋体" w:cs="宋体"/>
          <w:b/>
          <w:bCs w:val="0"/>
          <w:color w:val="000000" w:themeColor="text1"/>
          <w:sz w:val="28"/>
          <w:szCs w:val="28"/>
          <w:lang w:val="en-US" w:eastAsia="zh-CN"/>
          <w14:textFill>
            <w14:solidFill>
              <w14:schemeClr w14:val="tx1"/>
            </w14:solidFill>
          </w14:textFill>
        </w:rPr>
        <w:t>附件4《</w:t>
      </w:r>
      <w:r>
        <w:rPr>
          <w:rFonts w:hint="eastAsia" w:ascii="宋体" w:hAnsi="宋体" w:eastAsia="宋体" w:cs="宋体"/>
          <w:b/>
          <w:bCs w:val="0"/>
          <w:color w:val="000000" w:themeColor="text1"/>
          <w:sz w:val="28"/>
          <w:szCs w:val="28"/>
          <w14:textFill>
            <w14:solidFill>
              <w14:schemeClr w14:val="tx1"/>
            </w14:solidFill>
          </w14:textFill>
        </w:rPr>
        <w:t>一次性求职补贴申报信息采集表</w:t>
      </w:r>
      <w:r>
        <w:rPr>
          <w:rFonts w:hint="eastAsia" w:ascii="宋体" w:hAnsi="宋体" w:eastAsia="宋体" w:cs="宋体"/>
          <w:b/>
          <w:bCs w:val="0"/>
          <w:color w:val="000000" w:themeColor="text1"/>
          <w:sz w:val="28"/>
          <w:szCs w:val="28"/>
          <w:lang w:eastAsia="zh-CN"/>
          <w14:textFill>
            <w14:solidFill>
              <w14:schemeClr w14:val="tx1"/>
            </w14:solidFill>
          </w14:textFill>
        </w:rPr>
        <w:t>》</w:t>
      </w:r>
      <w:r>
        <w:rPr>
          <w:rFonts w:hint="eastAsia" w:ascii="宋体" w:hAnsi="宋体" w:eastAsia="宋体" w:cs="宋体"/>
          <w:b/>
          <w:bCs w:val="0"/>
          <w:sz w:val="28"/>
          <w:szCs w:val="28"/>
        </w:rPr>
        <w:t>为Word格式外，</w:t>
      </w:r>
      <w:r>
        <w:rPr>
          <w:rFonts w:hint="eastAsia" w:ascii="宋体" w:hAnsi="宋体" w:eastAsia="宋体" w:cs="宋体"/>
          <w:b/>
          <w:bCs w:val="0"/>
          <w:color w:val="FF0000"/>
          <w:sz w:val="28"/>
          <w:szCs w:val="28"/>
        </w:rPr>
        <w:t>其余材料均为.jpg格式，200K以内，</w:t>
      </w: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"mailto:以培养单位统一将申请材料压缩包发送至我中心张老师邮箱zhangyujie@ucas.ac.cn"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lang w:val="en-US" w:eastAsia="zh-CN"/>
        </w:rPr>
        <w:t>请</w:t>
      </w:r>
      <w:r>
        <w:rPr>
          <w:rFonts w:hint="eastAsia" w:ascii="宋体" w:hAnsi="宋体" w:eastAsia="宋体" w:cs="宋体"/>
          <w:b/>
          <w:bCs w:val="0"/>
          <w:sz w:val="28"/>
          <w:szCs w:val="28"/>
        </w:rPr>
        <w:t>将申请材料压缩包发送至</w:t>
      </w:r>
      <w:r>
        <w:rPr>
          <w:rFonts w:hint="eastAsia" w:ascii="宋体" w:hAnsi="宋体" w:eastAsia="宋体" w:cs="宋体"/>
          <w:b/>
          <w:bCs w:val="0"/>
          <w:sz w:val="28"/>
          <w:szCs w:val="28"/>
          <w:lang w:val="en-US" w:eastAsia="zh-CN"/>
        </w:rPr>
        <w:t>高</w:t>
      </w:r>
      <w:r>
        <w:rPr>
          <w:rFonts w:hint="eastAsia" w:ascii="宋体" w:hAnsi="宋体" w:eastAsia="宋体" w:cs="宋体"/>
          <w:b/>
          <w:bCs w:val="0"/>
          <w:sz w:val="28"/>
          <w:szCs w:val="28"/>
        </w:rPr>
        <w:t>老师邮箱</w:t>
      </w:r>
      <w:r>
        <w:rPr>
          <w:rFonts w:hint="eastAsia" w:ascii="宋体" w:hAnsi="宋体" w:eastAsia="宋体" w:cs="宋体"/>
          <w:b/>
          <w:bCs w:val="0"/>
          <w:sz w:val="28"/>
          <w:szCs w:val="28"/>
        </w:rPr>
        <w:fldChar w:fldCharType="end"/>
      </w:r>
      <w:r>
        <w:rPr>
          <w:rFonts w:hint="eastAsia" w:ascii="宋体" w:hAnsi="宋体" w:eastAsia="宋体" w:cs="宋体"/>
          <w:b/>
          <w:bCs w:val="0"/>
          <w:color w:val="FF0000"/>
          <w:sz w:val="28"/>
          <w:szCs w:val="28"/>
          <w:lang w:val="en-US" w:eastAsia="zh-CN"/>
        </w:rPr>
        <w:t>gaoqq@nimte.ac.cn</w:t>
      </w:r>
      <w:r>
        <w:rPr>
          <w:rFonts w:hint="eastAsia" w:ascii="宋体" w:hAnsi="宋体" w:eastAsia="宋体" w:cs="宋体"/>
          <w:b/>
          <w:bCs w:val="0"/>
          <w:color w:val="FF0000"/>
          <w:sz w:val="28"/>
          <w:szCs w:val="28"/>
        </w:rPr>
        <w:t>。</w:t>
      </w:r>
    </w:p>
    <w:p w14:paraId="0A8BAB04">
      <w:pPr>
        <w:spacing w:line="360" w:lineRule="auto"/>
        <w:ind w:firstLine="562" w:firstLineChars="200"/>
        <w:rPr>
          <w:rFonts w:hint="eastAsia" w:ascii="宋体" w:hAnsi="宋体" w:eastAsia="宋体" w:cs="宋体"/>
          <w:b/>
          <w:bCs w:val="0"/>
          <w:color w:val="FF0000"/>
          <w:sz w:val="28"/>
          <w:szCs w:val="28"/>
        </w:rPr>
      </w:pPr>
      <w:r>
        <w:rPr>
          <w:rFonts w:hint="eastAsia" w:ascii="宋体" w:hAnsi="宋体" w:eastAsia="宋体" w:cs="宋体"/>
          <w:b/>
          <w:bCs w:val="0"/>
          <w:color w:val="FF0000"/>
          <w:sz w:val="28"/>
          <w:szCs w:val="28"/>
        </w:rPr>
        <w:t>申请人的电子版材料命名：培养单位/院系名称+补助类型+姓名；</w:t>
      </w:r>
    </w:p>
    <w:p w14:paraId="0AB0E590">
      <w:pPr>
        <w:numPr>
          <w:ilvl w:val="0"/>
          <w:numId w:val="1"/>
        </w:numPr>
        <w:spacing w:line="360" w:lineRule="auto"/>
        <w:ind w:firstLine="562" w:firstLineChars="200"/>
        <w:rPr>
          <w:rFonts w:hint="default" w:ascii="宋体" w:hAnsi="宋体" w:eastAsia="宋体" w:cs="宋体"/>
          <w:b/>
          <w:bCs w:val="0"/>
          <w:kern w:val="2"/>
          <w:sz w:val="28"/>
          <w:szCs w:val="28"/>
          <w:lang w:val="en-US" w:eastAsia="zh-CN" w:bidi="ar-SA"/>
        </w:rPr>
      </w:pPr>
      <w:r>
        <w:rPr>
          <w:rFonts w:hint="eastAsia" w:ascii="宋体" w:hAnsi="宋体" w:eastAsia="宋体" w:cs="宋体"/>
          <w:b/>
          <w:bCs w:val="0"/>
          <w:sz w:val="28"/>
          <w:szCs w:val="28"/>
        </w:rPr>
        <w:t>纸质材料</w:t>
      </w:r>
    </w:p>
    <w:p w14:paraId="3B5354D5">
      <w:pPr>
        <w:numPr>
          <w:numId w:val="0"/>
        </w:numPr>
        <w:spacing w:line="360" w:lineRule="auto"/>
        <w:rPr>
          <w:rFonts w:hint="default"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交至阅微楼511，高老师处</w:t>
      </w:r>
    </w:p>
    <w:p w14:paraId="5950B54F">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 xml:space="preserve"> </w:t>
      </w: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 xml:space="preserve">、工作要求 </w:t>
      </w:r>
      <w:r>
        <w:rPr>
          <w:rFonts w:hint="eastAsia" w:ascii="宋体" w:hAnsi="宋体" w:eastAsia="宋体" w:cs="宋体"/>
          <w:sz w:val="28"/>
          <w:szCs w:val="28"/>
        </w:rPr>
        <w:t xml:space="preserve">        </w:t>
      </w:r>
    </w:p>
    <w:p w14:paraId="1E90A72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（一）各</w:t>
      </w:r>
      <w:r>
        <w:rPr>
          <w:rFonts w:hint="eastAsia" w:ascii="宋体" w:hAnsi="宋体" w:eastAsia="宋体" w:cs="宋体"/>
          <w:sz w:val="28"/>
          <w:szCs w:val="28"/>
          <w:lang w:val="en-US" w:eastAsia="zh-CN"/>
        </w:rPr>
        <w:t>培养单位</w:t>
      </w:r>
      <w:r>
        <w:rPr>
          <w:rFonts w:hint="eastAsia" w:ascii="宋体" w:hAnsi="宋体" w:eastAsia="宋体" w:cs="宋体"/>
          <w:sz w:val="28"/>
          <w:szCs w:val="28"/>
        </w:rPr>
        <w:t>应高度重视，多渠道、多方式做好毕业生就业帮扶政策宣传，主动摸清符合申报条件毕业生的基本信息，确保符合申报条件的毕业生应知尽知。</w:t>
      </w:r>
      <w:r>
        <w:rPr>
          <w:rFonts w:hint="eastAsia" w:ascii="宋体" w:hAnsi="宋体" w:eastAsia="宋体" w:cs="宋体"/>
          <w:sz w:val="28"/>
          <w:szCs w:val="28"/>
          <w:lang w:val="en-US" w:eastAsia="zh-CN"/>
        </w:rPr>
        <w:t>2026届符合条件的困难毕业生在启动申报时“应申尽申”。</w:t>
      </w:r>
    </w:p>
    <w:p w14:paraId="4EA7B4F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（二）各</w:t>
      </w:r>
      <w:r>
        <w:rPr>
          <w:rFonts w:hint="eastAsia" w:ascii="宋体" w:hAnsi="宋体" w:eastAsia="宋体" w:cs="宋体"/>
          <w:sz w:val="28"/>
          <w:szCs w:val="28"/>
          <w:lang w:val="en-US" w:eastAsia="zh-CN"/>
        </w:rPr>
        <w:t>培养单位</w:t>
      </w:r>
      <w:r>
        <w:rPr>
          <w:rFonts w:hint="eastAsia" w:ascii="宋体" w:hAnsi="宋体" w:eastAsia="宋体" w:cs="宋体"/>
          <w:sz w:val="28"/>
          <w:szCs w:val="28"/>
        </w:rPr>
        <w:t>应严格执行文件规定及申报流程，做好数据采集、审核等有关工作。</w:t>
      </w:r>
    </w:p>
    <w:p w14:paraId="4DE2A6F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（三）申报过程中，各</w:t>
      </w:r>
      <w:r>
        <w:rPr>
          <w:rFonts w:hint="eastAsia" w:ascii="宋体" w:hAnsi="宋体" w:eastAsia="宋体" w:cs="宋体"/>
          <w:sz w:val="28"/>
          <w:szCs w:val="28"/>
          <w:lang w:val="en-US" w:eastAsia="zh-CN"/>
        </w:rPr>
        <w:t>培养单位</w:t>
      </w:r>
      <w:r>
        <w:rPr>
          <w:rFonts w:hint="eastAsia" w:ascii="宋体" w:hAnsi="宋体" w:eastAsia="宋体" w:cs="宋体"/>
          <w:sz w:val="28"/>
          <w:szCs w:val="28"/>
        </w:rPr>
        <w:t>应严格审核申报材料，确保提交的证明材料真实有效，不得弄虚作假。</w:t>
      </w:r>
      <w:r>
        <w:rPr>
          <w:rFonts w:hint="eastAsia" w:ascii="宋体" w:hAnsi="宋体" w:eastAsia="宋体" w:cs="宋体"/>
          <w:sz w:val="28"/>
          <w:szCs w:val="28"/>
          <w:lang w:val="en-US" w:eastAsia="zh-CN"/>
        </w:rPr>
        <w:t>北京</w:t>
      </w:r>
      <w:r>
        <w:rPr>
          <w:rFonts w:hint="eastAsia" w:ascii="宋体" w:hAnsi="宋体" w:eastAsia="宋体" w:cs="宋体"/>
          <w:sz w:val="28"/>
          <w:szCs w:val="28"/>
        </w:rPr>
        <w:t>市就业促进中心将根据申报情况对申报</w:t>
      </w:r>
      <w:r>
        <w:rPr>
          <w:rFonts w:hint="eastAsia" w:ascii="宋体" w:hAnsi="宋体" w:eastAsia="宋体" w:cs="宋体"/>
          <w:sz w:val="28"/>
          <w:szCs w:val="28"/>
          <w:lang w:val="en-US" w:eastAsia="zh-CN"/>
        </w:rPr>
        <w:t>高校</w:t>
      </w:r>
      <w:r>
        <w:rPr>
          <w:rFonts w:hint="eastAsia" w:ascii="宋体" w:hAnsi="宋体" w:eastAsia="宋体" w:cs="宋体"/>
          <w:sz w:val="28"/>
          <w:szCs w:val="28"/>
        </w:rPr>
        <w:t>进行抽查，对出现违规申领、冒领的，将依法、依规处理。</w:t>
      </w:r>
    </w:p>
    <w:p w14:paraId="2087C145">
      <w:pPr>
        <w:pStyle w:val="2"/>
        <w:rPr>
          <w:rFonts w:hint="eastAsia"/>
        </w:rPr>
      </w:pPr>
    </w:p>
    <w:p w14:paraId="0EDA2A9A">
      <w:pPr>
        <w:spacing w:line="360" w:lineRule="auto"/>
        <w:ind w:firstLine="560" w:firstLineChars="200"/>
        <w:jc w:val="both"/>
        <w:rPr>
          <w:rFonts w:hint="eastAsia" w:ascii="宋体" w:hAnsi="宋体" w:eastAsia="宋体" w:cs="宋体"/>
          <w:sz w:val="28"/>
          <w:szCs w:val="28"/>
        </w:rPr>
      </w:pPr>
      <w:r>
        <w:rPr>
          <w:rFonts w:hint="eastAsia" w:ascii="宋体" w:hAnsi="宋体" w:eastAsia="宋体" w:cs="宋体"/>
          <w:sz w:val="28"/>
          <w:szCs w:val="28"/>
        </w:rPr>
        <w:t xml:space="preserve">附件1：《高校毕业生一次性求职创业补贴个人申请表》 </w:t>
      </w:r>
    </w:p>
    <w:p w14:paraId="467AAA80">
      <w:pPr>
        <w:spacing w:line="360" w:lineRule="auto"/>
        <w:ind w:firstLine="560" w:firstLineChars="200"/>
        <w:jc w:val="both"/>
        <w:rPr>
          <w:rFonts w:hint="eastAsia" w:ascii="宋体" w:hAnsi="宋体" w:eastAsia="宋体" w:cs="宋体"/>
          <w:sz w:val="28"/>
          <w:szCs w:val="28"/>
        </w:rPr>
      </w:pPr>
      <w:r>
        <w:rPr>
          <w:rFonts w:hint="eastAsia" w:ascii="宋体" w:hAnsi="宋体" w:eastAsia="宋体" w:cs="宋体"/>
          <w:sz w:val="28"/>
          <w:szCs w:val="28"/>
        </w:rPr>
        <w:t xml:space="preserve">附件2：《承诺书》 </w:t>
      </w:r>
    </w:p>
    <w:p w14:paraId="529F7FE0">
      <w:pPr>
        <w:spacing w:line="360" w:lineRule="auto"/>
        <w:ind w:firstLine="560" w:firstLineChars="200"/>
        <w:jc w:val="both"/>
        <w:rPr>
          <w:rFonts w:hint="eastAsia" w:ascii="宋体" w:hAnsi="宋体" w:eastAsia="宋体" w:cs="宋体"/>
          <w:sz w:val="28"/>
          <w:szCs w:val="28"/>
        </w:rPr>
      </w:pPr>
      <w:r>
        <w:rPr>
          <w:rFonts w:hint="eastAsia" w:ascii="宋体" w:hAnsi="宋体" w:eastAsia="宋体" w:cs="宋体"/>
          <w:sz w:val="28"/>
          <w:szCs w:val="28"/>
        </w:rPr>
        <w:t>附件3：各类补贴类别所需申请材料</w:t>
      </w:r>
    </w:p>
    <w:p w14:paraId="2A9EF61A">
      <w:pPr>
        <w:spacing w:line="360" w:lineRule="auto"/>
        <w:ind w:firstLine="560" w:firstLineChars="200"/>
        <w:jc w:val="both"/>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附件4：一次性求职补贴申报信息采集表</w:t>
      </w:r>
    </w:p>
    <w:p w14:paraId="1ED1A3D7">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w:t>
      </w:r>
    </w:p>
    <w:p w14:paraId="758E84EE">
      <w:pPr>
        <w:spacing w:line="360" w:lineRule="auto"/>
        <w:ind w:firstLine="560" w:firstLineChars="200"/>
        <w:rPr>
          <w:rFonts w:hint="eastAsia" w:ascii="宋体" w:hAnsi="宋体" w:eastAsia="宋体" w:cs="宋体"/>
          <w:sz w:val="28"/>
          <w:szCs w:val="28"/>
        </w:rPr>
      </w:pPr>
    </w:p>
    <w:p w14:paraId="34F781A0">
      <w:pPr>
        <w:pStyle w:val="2"/>
        <w:rPr>
          <w:rFonts w:hint="eastAsia"/>
        </w:rPr>
      </w:pPr>
    </w:p>
    <w:p w14:paraId="4C1A5AB5">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中国科学院大学毕业生就业指导中心 </w:t>
      </w:r>
    </w:p>
    <w:p w14:paraId="1033D47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202</w:t>
      </w:r>
      <w:r>
        <w:rPr>
          <w:rFonts w:hint="eastAsia" w:ascii="宋体" w:hAnsi="宋体" w:eastAsia="宋体" w:cs="宋体"/>
          <w:sz w:val="28"/>
          <w:szCs w:val="28"/>
          <w:lang w:val="en-US" w:eastAsia="zh-CN"/>
        </w:rPr>
        <w:t>5</w:t>
      </w:r>
      <w:r>
        <w:rPr>
          <w:rFonts w:hint="eastAsia" w:ascii="宋体" w:hAnsi="宋体" w:eastAsia="宋体" w:cs="宋体"/>
          <w:sz w:val="28"/>
          <w:szCs w:val="28"/>
        </w:rPr>
        <w:t>年9月</w:t>
      </w:r>
      <w:r>
        <w:rPr>
          <w:rFonts w:hint="eastAsia" w:ascii="宋体" w:hAnsi="宋体" w:eastAsia="宋体" w:cs="宋体"/>
          <w:sz w:val="28"/>
          <w:szCs w:val="28"/>
          <w:lang w:val="en-US" w:eastAsia="zh-CN"/>
        </w:rPr>
        <w:t>9</w:t>
      </w:r>
      <w:r>
        <w:rPr>
          <w:rFonts w:hint="eastAsia" w:ascii="宋体" w:hAnsi="宋体" w:eastAsia="宋体" w:cs="宋体"/>
          <w:sz w:val="28"/>
          <w:szCs w:val="28"/>
        </w:rPr>
        <w:t xml:space="preserve">日 </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CC9F9"/>
    <w:multiLevelType w:val="singleLevel"/>
    <w:tmpl w:val="88CCC9F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MTNkNjJmMDVkMmM1Y2ZhOTM0NWNjOTRkYzcyOTcifQ=="/>
  </w:docVars>
  <w:rsids>
    <w:rsidRoot w:val="00CE1AFC"/>
    <w:rsid w:val="000A6490"/>
    <w:rsid w:val="000E366A"/>
    <w:rsid w:val="00163669"/>
    <w:rsid w:val="0016560C"/>
    <w:rsid w:val="001A3A17"/>
    <w:rsid w:val="00246390"/>
    <w:rsid w:val="00312544"/>
    <w:rsid w:val="00424926"/>
    <w:rsid w:val="00447960"/>
    <w:rsid w:val="004569C0"/>
    <w:rsid w:val="004A7028"/>
    <w:rsid w:val="00590868"/>
    <w:rsid w:val="006136E7"/>
    <w:rsid w:val="00654A24"/>
    <w:rsid w:val="006E012E"/>
    <w:rsid w:val="007652FF"/>
    <w:rsid w:val="007E2EF7"/>
    <w:rsid w:val="008102F1"/>
    <w:rsid w:val="00870503"/>
    <w:rsid w:val="008D2AB2"/>
    <w:rsid w:val="00996431"/>
    <w:rsid w:val="00B244D1"/>
    <w:rsid w:val="00BF3F73"/>
    <w:rsid w:val="00CE1AFC"/>
    <w:rsid w:val="00D2522C"/>
    <w:rsid w:val="00D91EDB"/>
    <w:rsid w:val="00E95076"/>
    <w:rsid w:val="00EA64C7"/>
    <w:rsid w:val="00F5211A"/>
    <w:rsid w:val="00FB1F4A"/>
    <w:rsid w:val="00FD796C"/>
    <w:rsid w:val="00FE2D3B"/>
    <w:rsid w:val="01D95F0B"/>
    <w:rsid w:val="04536763"/>
    <w:rsid w:val="050F05C1"/>
    <w:rsid w:val="05E355AA"/>
    <w:rsid w:val="0616772D"/>
    <w:rsid w:val="07C00C62"/>
    <w:rsid w:val="0A206DCD"/>
    <w:rsid w:val="0A4A209B"/>
    <w:rsid w:val="0A984BB5"/>
    <w:rsid w:val="0B110038"/>
    <w:rsid w:val="0C7D22B4"/>
    <w:rsid w:val="0C9C75E1"/>
    <w:rsid w:val="0CFB142B"/>
    <w:rsid w:val="11990634"/>
    <w:rsid w:val="14074B59"/>
    <w:rsid w:val="175207E1"/>
    <w:rsid w:val="19662322"/>
    <w:rsid w:val="19996254"/>
    <w:rsid w:val="19CB259A"/>
    <w:rsid w:val="1A491A28"/>
    <w:rsid w:val="1B55264E"/>
    <w:rsid w:val="1BF260EF"/>
    <w:rsid w:val="1C2832EE"/>
    <w:rsid w:val="1C766D20"/>
    <w:rsid w:val="1D3C3AC6"/>
    <w:rsid w:val="1FA42848"/>
    <w:rsid w:val="1FB931AC"/>
    <w:rsid w:val="1FF57F5C"/>
    <w:rsid w:val="20B23F08"/>
    <w:rsid w:val="218223B0"/>
    <w:rsid w:val="226A4C31"/>
    <w:rsid w:val="247B66F3"/>
    <w:rsid w:val="26BB1EFF"/>
    <w:rsid w:val="2705317A"/>
    <w:rsid w:val="2A325842"/>
    <w:rsid w:val="2AD123FB"/>
    <w:rsid w:val="2B9B5E5B"/>
    <w:rsid w:val="2CC82C80"/>
    <w:rsid w:val="2D281971"/>
    <w:rsid w:val="2D480265"/>
    <w:rsid w:val="2D486B3D"/>
    <w:rsid w:val="2E4C5B33"/>
    <w:rsid w:val="31244B45"/>
    <w:rsid w:val="31490108"/>
    <w:rsid w:val="316B4522"/>
    <w:rsid w:val="33427848"/>
    <w:rsid w:val="342E4A64"/>
    <w:rsid w:val="34313801"/>
    <w:rsid w:val="34EE34A0"/>
    <w:rsid w:val="35614329"/>
    <w:rsid w:val="364C4922"/>
    <w:rsid w:val="37503F9E"/>
    <w:rsid w:val="397C3770"/>
    <w:rsid w:val="39827B7C"/>
    <w:rsid w:val="39B747A8"/>
    <w:rsid w:val="3B3524CA"/>
    <w:rsid w:val="3CB925E5"/>
    <w:rsid w:val="3D347EBE"/>
    <w:rsid w:val="3E5C4946"/>
    <w:rsid w:val="40C2531C"/>
    <w:rsid w:val="43762FDE"/>
    <w:rsid w:val="43F63C91"/>
    <w:rsid w:val="44805202"/>
    <w:rsid w:val="467306E2"/>
    <w:rsid w:val="47794E4B"/>
    <w:rsid w:val="48693111"/>
    <w:rsid w:val="498E0956"/>
    <w:rsid w:val="4A1F6F61"/>
    <w:rsid w:val="4AD36F68"/>
    <w:rsid w:val="4AF07B1A"/>
    <w:rsid w:val="4C29280C"/>
    <w:rsid w:val="4E2C25CD"/>
    <w:rsid w:val="50E7551B"/>
    <w:rsid w:val="54161285"/>
    <w:rsid w:val="55200FFC"/>
    <w:rsid w:val="5539030F"/>
    <w:rsid w:val="55760C1C"/>
    <w:rsid w:val="57826E11"/>
    <w:rsid w:val="57EA58F1"/>
    <w:rsid w:val="589A10C5"/>
    <w:rsid w:val="5BC07095"/>
    <w:rsid w:val="5C427AAA"/>
    <w:rsid w:val="5C553C81"/>
    <w:rsid w:val="5C5D613B"/>
    <w:rsid w:val="5F1A71DE"/>
    <w:rsid w:val="60C942CB"/>
    <w:rsid w:val="622B0FE0"/>
    <w:rsid w:val="632048BD"/>
    <w:rsid w:val="63C17E4E"/>
    <w:rsid w:val="640B2E77"/>
    <w:rsid w:val="65384140"/>
    <w:rsid w:val="65A13A93"/>
    <w:rsid w:val="65E816C2"/>
    <w:rsid w:val="660F30F2"/>
    <w:rsid w:val="670F05EC"/>
    <w:rsid w:val="672F50CE"/>
    <w:rsid w:val="686D1D5A"/>
    <w:rsid w:val="689624E2"/>
    <w:rsid w:val="6A707ED8"/>
    <w:rsid w:val="6A870BF1"/>
    <w:rsid w:val="6A9260A0"/>
    <w:rsid w:val="6AD11522"/>
    <w:rsid w:val="6C117498"/>
    <w:rsid w:val="6EC93E44"/>
    <w:rsid w:val="6EF235B1"/>
    <w:rsid w:val="70912956"/>
    <w:rsid w:val="70A568B2"/>
    <w:rsid w:val="70C641F0"/>
    <w:rsid w:val="713752AB"/>
    <w:rsid w:val="71D62D16"/>
    <w:rsid w:val="728C1627"/>
    <w:rsid w:val="72F571CC"/>
    <w:rsid w:val="73703CE4"/>
    <w:rsid w:val="73EB05CF"/>
    <w:rsid w:val="754313C3"/>
    <w:rsid w:val="76F31C74"/>
    <w:rsid w:val="776963DA"/>
    <w:rsid w:val="7BEC3136"/>
    <w:rsid w:val="7DD520D4"/>
    <w:rsid w:val="7EF4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toc 2"/>
    <w:basedOn w:val="1"/>
    <w:next w:val="1"/>
    <w:autoRedefine/>
    <w:qFormat/>
    <w:uiPriority w:val="0"/>
    <w:pPr>
      <w:ind w:left="420" w:leftChars="200"/>
    </w:pPr>
  </w:style>
  <w:style w:type="paragraph" w:styleId="3">
    <w:name w:val="footer"/>
    <w:basedOn w:val="1"/>
    <w:link w:val="12"/>
    <w:autoRedefine/>
    <w:qFormat/>
    <w:uiPriority w:val="0"/>
    <w:pPr>
      <w:tabs>
        <w:tab w:val="center" w:pos="4153"/>
        <w:tab w:val="right" w:pos="8306"/>
      </w:tabs>
      <w:snapToGrid w:val="0"/>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rPr>
  </w:style>
  <w:style w:type="character" w:styleId="9">
    <w:name w:val="Hyperlink"/>
    <w:basedOn w:val="7"/>
    <w:autoRedefine/>
    <w:qFormat/>
    <w:uiPriority w:val="0"/>
    <w:rPr>
      <w:color w:val="0563C1"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7"/>
    <w:link w:val="4"/>
    <w:autoRedefine/>
    <w:qFormat/>
    <w:uiPriority w:val="0"/>
    <w:rPr>
      <w:kern w:val="2"/>
      <w:sz w:val="18"/>
      <w:szCs w:val="18"/>
    </w:rPr>
  </w:style>
  <w:style w:type="character" w:customStyle="1" w:styleId="12">
    <w:name w:val="页脚 字符"/>
    <w:basedOn w:val="7"/>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1590</Words>
  <Characters>1671</Characters>
  <Lines>10</Lines>
  <Paragraphs>3</Paragraphs>
  <TotalTime>106</TotalTime>
  <ScaleCrop>false</ScaleCrop>
  <LinksUpToDate>false</LinksUpToDate>
  <CharactersWithSpaces>1725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2022-03-10T06:40:00Z</dcterms:created>
  <dc:creator>jiuye</dc:creator>
  <cp:lastModifiedBy>沫沫</cp:lastModifiedBy>
  <dcterms:modified xsi:type="dcterms:W3CDTF">2025-09-10T07:10:13Z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5AA183386BBA4ADA8750A4BFB4D6ADAC_13</vt:lpwstr>
  </property>
  <property fmtid="{D5CDD505-2E9C-101B-9397-08002B2CF9AE}" pid="4" name="KSOTemplateDocerSaveRecord">
    <vt:lpwstr>eyJoZGlkIjoiMTllN2Q2YWQ3ZjAxMDA4MzRkMTAzNzRkMDgxYzM1ZDEiLCJ1c2VySWQiOiI2NDgwODA3NzAifQ==</vt:lpwstr>
  </property>
</Properties>
</file>