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3219C" w14:textId="77777777" w:rsidR="00304C4B" w:rsidRDefault="00304C4B" w:rsidP="00304C4B">
      <w:pPr>
        <w:spacing w:line="360" w:lineRule="auto"/>
        <w:jc w:val="center"/>
        <w:rPr>
          <w:rFonts w:ascii="宋体" w:hAnsi="宋体"/>
          <w:b/>
          <w:sz w:val="32"/>
          <w:szCs w:val="32"/>
        </w:rPr>
      </w:pPr>
      <w:r>
        <w:rPr>
          <w:rFonts w:ascii="宋体" w:hAnsi="宋体" w:hint="eastAsia"/>
          <w:b/>
          <w:sz w:val="32"/>
          <w:szCs w:val="32"/>
        </w:rPr>
        <w:t>宁波大学</w:t>
      </w:r>
    </w:p>
    <w:p w14:paraId="16AD4FA4" w14:textId="77777777" w:rsidR="00304C4B" w:rsidRPr="00B177C6" w:rsidRDefault="00304C4B" w:rsidP="00304C4B">
      <w:pPr>
        <w:spacing w:line="360" w:lineRule="auto"/>
        <w:jc w:val="center"/>
        <w:rPr>
          <w:rFonts w:ascii="宋体" w:hAnsi="宋体"/>
          <w:b/>
          <w:sz w:val="32"/>
          <w:szCs w:val="32"/>
        </w:rPr>
      </w:pPr>
      <w:r w:rsidRPr="00B74B1F">
        <w:rPr>
          <w:rFonts w:ascii="宋体" w:hAnsi="宋体" w:hint="eastAsia"/>
          <w:b/>
          <w:sz w:val="32"/>
          <w:szCs w:val="32"/>
        </w:rPr>
        <w:t>毕业研究生学位论文答辩</w:t>
      </w:r>
      <w:r>
        <w:rPr>
          <w:rFonts w:ascii="宋体" w:hAnsi="宋体" w:hint="eastAsia"/>
          <w:b/>
          <w:sz w:val="32"/>
          <w:szCs w:val="32"/>
        </w:rPr>
        <w:t>会议程</w:t>
      </w:r>
    </w:p>
    <w:p w14:paraId="11D5049F"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主席宣布开会；</w:t>
      </w:r>
    </w:p>
    <w:p w14:paraId="341F0A86"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由答辩秘书简要介绍</w:t>
      </w:r>
      <w:r w:rsidRPr="00ED3289">
        <w:rPr>
          <w:rFonts w:ascii="仿宋" w:eastAsia="仿宋" w:hAnsi="仿宋" w:hint="eastAsia"/>
          <w:color w:val="000000"/>
          <w:sz w:val="32"/>
          <w:szCs w:val="32"/>
        </w:rPr>
        <w:t>论文送审情况</w:t>
      </w:r>
      <w:r>
        <w:rPr>
          <w:rFonts w:ascii="仿宋" w:eastAsia="仿宋" w:hAnsi="仿宋" w:hint="eastAsia"/>
          <w:color w:val="000000"/>
          <w:sz w:val="32"/>
          <w:szCs w:val="32"/>
        </w:rPr>
        <w:t>；</w:t>
      </w:r>
    </w:p>
    <w:p w14:paraId="25E38A74"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3.</w:t>
      </w:r>
      <w:r>
        <w:rPr>
          <w:rFonts w:ascii="仿宋" w:eastAsia="仿宋" w:hAnsi="仿宋" w:hint="eastAsia"/>
          <w:color w:val="000000"/>
          <w:sz w:val="32"/>
          <w:szCs w:val="32"/>
        </w:rPr>
        <w:t>答辩者报告论文的主要内容，</w:t>
      </w:r>
      <w:r w:rsidRPr="00B177C6">
        <w:rPr>
          <w:rFonts w:ascii="仿宋" w:eastAsia="仿宋" w:hAnsi="仿宋" w:hint="eastAsia"/>
          <w:color w:val="000000"/>
          <w:sz w:val="32"/>
          <w:szCs w:val="32"/>
        </w:rPr>
        <w:t>硕士学位答辩人的答辩时间应不少于25分钟，其中答辩人论文报告时间应不少于15分钟</w:t>
      </w:r>
      <w:r>
        <w:rPr>
          <w:rFonts w:ascii="仿宋" w:eastAsia="仿宋" w:hAnsi="仿宋" w:hint="eastAsia"/>
          <w:color w:val="000000"/>
          <w:sz w:val="32"/>
          <w:szCs w:val="32"/>
        </w:rPr>
        <w:t>；</w:t>
      </w:r>
    </w:p>
    <w:p w14:paraId="25433A77"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4.</w:t>
      </w:r>
      <w:r>
        <w:rPr>
          <w:rFonts w:ascii="仿宋" w:eastAsia="仿宋" w:hAnsi="仿宋" w:hint="eastAsia"/>
          <w:color w:val="000000"/>
          <w:sz w:val="32"/>
          <w:szCs w:val="32"/>
        </w:rPr>
        <w:t>答辩委员提问，答辩者回答；</w:t>
      </w:r>
    </w:p>
    <w:p w14:paraId="1F26B529"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5.</w:t>
      </w:r>
      <w:r>
        <w:rPr>
          <w:rFonts w:ascii="仿宋" w:eastAsia="仿宋" w:hAnsi="仿宋" w:hint="eastAsia"/>
          <w:color w:val="000000"/>
          <w:sz w:val="32"/>
          <w:szCs w:val="32"/>
        </w:rPr>
        <w:t>休会，答辩委员会对学位论文的学术水平和答辩者的答辩情况进行评议，以不记名投票方式表决是否通过学位论文答辩以及是否建议授予硕士学位，拟定</w:t>
      </w:r>
      <w:r>
        <w:rPr>
          <w:rFonts w:ascii="仿宋" w:eastAsia="仿宋" w:hAnsi="仿宋"/>
          <w:color w:val="000000"/>
          <w:sz w:val="32"/>
          <w:szCs w:val="32"/>
        </w:rPr>
        <w:t>“</w:t>
      </w:r>
      <w:r>
        <w:rPr>
          <w:rFonts w:ascii="仿宋" w:eastAsia="仿宋" w:hAnsi="仿宋" w:hint="eastAsia"/>
          <w:color w:val="000000"/>
          <w:sz w:val="32"/>
          <w:szCs w:val="32"/>
        </w:rPr>
        <w:t>答辩委员会决议书</w:t>
      </w:r>
      <w:r>
        <w:rPr>
          <w:rFonts w:ascii="仿宋" w:eastAsia="仿宋" w:hAnsi="仿宋"/>
          <w:color w:val="000000"/>
          <w:sz w:val="32"/>
          <w:szCs w:val="32"/>
        </w:rPr>
        <w:t>”</w:t>
      </w:r>
      <w:r>
        <w:rPr>
          <w:rFonts w:ascii="仿宋" w:eastAsia="仿宋" w:hAnsi="仿宋" w:hint="eastAsia"/>
          <w:color w:val="000000"/>
          <w:sz w:val="32"/>
          <w:szCs w:val="32"/>
        </w:rPr>
        <w:t>；</w:t>
      </w:r>
    </w:p>
    <w:p w14:paraId="2B0095C6"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6.</w:t>
      </w:r>
      <w:r>
        <w:rPr>
          <w:rFonts w:ascii="仿宋" w:eastAsia="仿宋" w:hAnsi="仿宋" w:hint="eastAsia"/>
          <w:color w:val="000000"/>
          <w:sz w:val="32"/>
          <w:szCs w:val="32"/>
        </w:rPr>
        <w:t>复会，主席宣布对论文的评议和答辩委员会的决议；</w:t>
      </w:r>
    </w:p>
    <w:p w14:paraId="507EA964"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7.</w:t>
      </w:r>
      <w:r w:rsidRPr="00D74F11">
        <w:rPr>
          <w:rFonts w:ascii="仿宋" w:eastAsia="仿宋" w:hAnsi="仿宋" w:hint="eastAsia"/>
          <w:color w:val="000000"/>
          <w:sz w:val="32"/>
          <w:szCs w:val="32"/>
        </w:rPr>
        <w:t>答辩人致谢</w:t>
      </w:r>
      <w:r>
        <w:rPr>
          <w:rFonts w:ascii="仿宋" w:eastAsia="仿宋" w:hAnsi="仿宋" w:hint="eastAsia"/>
          <w:color w:val="000000"/>
          <w:sz w:val="32"/>
          <w:szCs w:val="32"/>
        </w:rPr>
        <w:t>。</w:t>
      </w:r>
    </w:p>
    <w:p w14:paraId="263540B7" w14:textId="77777777" w:rsidR="00304C4B" w:rsidRDefault="00304C4B" w:rsidP="00304C4B">
      <w:pPr>
        <w:pStyle w:val="a3"/>
        <w:spacing w:line="500" w:lineRule="exact"/>
        <w:ind w:firstLineChars="200" w:firstLine="640"/>
        <w:rPr>
          <w:rFonts w:ascii="仿宋" w:eastAsia="仿宋" w:hAnsi="仿宋"/>
          <w:color w:val="000000"/>
          <w:sz w:val="32"/>
          <w:szCs w:val="32"/>
        </w:rPr>
      </w:pPr>
      <w:r>
        <w:rPr>
          <w:rFonts w:ascii="仿宋" w:eastAsia="仿宋" w:hAnsi="仿宋"/>
          <w:color w:val="000000"/>
          <w:sz w:val="32"/>
          <w:szCs w:val="32"/>
        </w:rPr>
        <w:t>8.</w:t>
      </w:r>
      <w:r>
        <w:rPr>
          <w:rFonts w:ascii="仿宋" w:eastAsia="仿宋" w:hAnsi="仿宋" w:hint="eastAsia"/>
          <w:color w:val="000000"/>
          <w:sz w:val="32"/>
          <w:szCs w:val="32"/>
        </w:rPr>
        <w:t>答辩时要详细记录或录音，</w:t>
      </w:r>
      <w:r w:rsidRPr="006F6A5C">
        <w:rPr>
          <w:rFonts w:ascii="仿宋" w:eastAsia="仿宋" w:hAnsi="仿宋" w:hint="eastAsia"/>
          <w:b/>
          <w:bCs/>
          <w:color w:val="000000"/>
          <w:sz w:val="32"/>
          <w:szCs w:val="32"/>
        </w:rPr>
        <w:t>宁波大学信息学院合培生答辩需录音录像</w:t>
      </w:r>
      <w:r>
        <w:rPr>
          <w:rFonts w:ascii="仿宋" w:eastAsia="仿宋" w:hAnsi="仿宋" w:hint="eastAsia"/>
          <w:color w:val="000000"/>
          <w:sz w:val="32"/>
          <w:szCs w:val="32"/>
        </w:rPr>
        <w:t>。</w:t>
      </w:r>
    </w:p>
    <w:p w14:paraId="46A35E05" w14:textId="77777777" w:rsidR="00710C61" w:rsidRDefault="00710C61"/>
    <w:sectPr w:rsidR="00710C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C4B"/>
    <w:rsid w:val="00304C4B"/>
    <w:rsid w:val="00710C61"/>
    <w:rsid w:val="00FD0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1B3D"/>
  <w15:chartTrackingRefBased/>
  <w15:docId w15:val="{56819272-D186-472B-9488-87EB7D8B9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C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qFormat/>
    <w:rsid w:val="00304C4B"/>
    <w:rPr>
      <w:rFonts w:ascii="宋体" w:hAnsi="Courier New"/>
      <w:kern w:val="0"/>
      <w:sz w:val="20"/>
      <w:szCs w:val="21"/>
      <w:lang w:val="zh-CN"/>
    </w:rPr>
  </w:style>
  <w:style w:type="character" w:customStyle="1" w:styleId="a4">
    <w:name w:val="纯文本 字符"/>
    <w:basedOn w:val="a0"/>
    <w:link w:val="a3"/>
    <w:rsid w:val="00304C4B"/>
    <w:rPr>
      <w:rFonts w:ascii="宋体" w:eastAsia="宋体" w:hAnsi="Courier New" w:cs="Times New Roman"/>
      <w:kern w:val="0"/>
      <w:sz w:val="20"/>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233</Characters>
  <Application>Microsoft Office Word</Application>
  <DocSecurity>0</DocSecurity>
  <Lines>1</Lines>
  <Paragraphs>1</Paragraphs>
  <ScaleCrop>false</ScaleCrop>
  <Company/>
  <LinksUpToDate>false</LinksUpToDate>
  <CharactersWithSpaces>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楠</dc:creator>
  <cp:keywords/>
  <dc:description/>
  <cp:lastModifiedBy>张 楠</cp:lastModifiedBy>
  <cp:revision>1</cp:revision>
  <dcterms:created xsi:type="dcterms:W3CDTF">2023-05-07T10:39:00Z</dcterms:created>
  <dcterms:modified xsi:type="dcterms:W3CDTF">2023-05-07T10:40:00Z</dcterms:modified>
</cp:coreProperties>
</file>